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AF" w:rsidRDefault="00AE47AF" w:rsidP="00AE47AF"/>
    <w:p w:rsidR="00AE47AF" w:rsidRDefault="00AE47AF" w:rsidP="00AE47AF"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-411480</wp:posOffset>
            </wp:positionV>
            <wp:extent cx="1057275" cy="10858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7AF" w:rsidRDefault="00AE47AF" w:rsidP="00AE47AF"/>
    <w:p w:rsidR="00AE47AF" w:rsidRPr="0089742A" w:rsidRDefault="00AE47AF" w:rsidP="00AE47AF">
      <w:pPr>
        <w:rPr>
          <w:rFonts w:ascii="Angsana New" w:hAnsi="Angsana New" w:hint="cs"/>
          <w:sz w:val="32"/>
          <w:szCs w:val="32"/>
        </w:rPr>
      </w:pPr>
    </w:p>
    <w:p w:rsidR="00AE47AF" w:rsidRPr="005363ED" w:rsidRDefault="00AE47AF" w:rsidP="00AE47AF">
      <w:pPr>
        <w:jc w:val="center"/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>ประกาศเทศบาลตำบลหนองบัวตะเกียด</w:t>
      </w:r>
    </w:p>
    <w:p w:rsidR="00AE47AF" w:rsidRPr="005363ED" w:rsidRDefault="00AE47AF" w:rsidP="00AE47A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>ประกาศใช้แผนจัดหาพัสดุ  ประจำปีงบประมาณ  ๒๕๕๖</w:t>
      </w:r>
    </w:p>
    <w:p w:rsidR="00AE47AF" w:rsidRPr="005363ED" w:rsidRDefault="00AE47AF" w:rsidP="00AE47AF">
      <w:pPr>
        <w:jc w:val="center"/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AE47AF" w:rsidRPr="005363ED" w:rsidRDefault="00AE47AF" w:rsidP="00AE47A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E47AF" w:rsidRDefault="00AE47AF" w:rsidP="00AE47AF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 w:hint="cs"/>
          <w:sz w:val="32"/>
          <w:szCs w:val="32"/>
          <w:cs/>
        </w:rPr>
        <w:t>ตามที่คณะรัฐมนตรีได้มีมติเมื่อวันที่  ๓๐  มีนาคม  ๒๕๓๖  และหนังสือกรมการปกครองที่ มท ๐๓๑๓.๔/ว ๑๕๐๐  ลงวันที่  ๒๕  มิถุนายน  ๒๕๔๒  เกี่ยวกับมาตรการปรับปรุงข้อมูลเพื่อตรวจสอบการบริหารงานงบประมาณของส่วนราชการ  โดยจัดเตรียมงานตามขั้นตอนการจัดซื้อ  จัดจ้างให้สามารถดำเนินการได้โดยเร็วที่สุด  และกระจายงานออกในระหว่างปี  และเพื่อปฏิบัติตามพระราชบัญญัติข้อมูลข่าวสารของราชการ  พ.ศ. ๒๕๔๐  มาตรา ๙  ภายในบังคับมาตรา ๑๔ และมาตรา ๑๕  หน่วยงานของรัฐต้องจัดให้มีข้อมูลข่าวสารของทางราชการอย่างน้อยดังต่อไปนี้  (๓)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 xml:space="preserve"> แผนงาน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</w:p>
    <w:p w:rsidR="00AE47AF" w:rsidRPr="005363ED" w:rsidRDefault="00AE47AF" w:rsidP="00AE47AF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งบประมาณรายจ่ายประจำปีของปีที่กำลังดำเนินการ  ให้ประชาชนเข้าตรวจสอบดูได้</w:t>
      </w:r>
    </w:p>
    <w:p w:rsidR="00AE47AF" w:rsidRDefault="00AE47AF" w:rsidP="00AE47AF">
      <w:pPr>
        <w:jc w:val="both"/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 w:hint="cs"/>
          <w:sz w:val="32"/>
          <w:szCs w:val="32"/>
          <w:cs/>
        </w:rPr>
        <w:tab/>
      </w:r>
      <w:r w:rsidRPr="005363ED"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บัดนี้เทศบาลตำบลหนองบัวตะเกียด  ได้ดำเนินการจัดทำแผนจัดหาพัสดุ  (แบบ ผด. ๒) และแผนปฏิบัติการจัดซื้อจัดจ้าง (ผด. ๕) ประจำปีงบประมาณ  ๒๕๕๖  เสร็จเรียบร้อยแล้ว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 xml:space="preserve"> เพื่อการ</w:t>
      </w:r>
    </w:p>
    <w:p w:rsidR="00AE47AF" w:rsidRPr="005363ED" w:rsidRDefault="00AE47AF" w:rsidP="00AE47AF">
      <w:pPr>
        <w:spacing w:line="36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363ED">
        <w:rPr>
          <w:rFonts w:ascii="TH SarabunPSK" w:hAnsi="TH SarabunPSK" w:cs="TH SarabunPSK" w:hint="cs"/>
          <w:sz w:val="32"/>
          <w:szCs w:val="32"/>
          <w:cs/>
        </w:rPr>
        <w:t>บริหารงานพัสดุดำเนินไปตามขั้นตอนการจัดซื้อจัดจ้างได้โดยเร็ว  ให้มีผลบังคับใช้แผนตั้งแต่บัดนี้เป็นต้นไป</w:t>
      </w:r>
    </w:p>
    <w:p w:rsidR="00AE47AF" w:rsidRPr="005363ED" w:rsidRDefault="00AE47AF" w:rsidP="00AE47AF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363ED">
        <w:rPr>
          <w:rFonts w:ascii="TH SarabunPSK" w:hAnsi="TH SarabunPSK" w:cs="TH SarabunPSK" w:hint="cs"/>
          <w:sz w:val="32"/>
          <w:szCs w:val="32"/>
          <w:cs/>
        </w:rPr>
        <w:tab/>
      </w:r>
      <w:r w:rsidRPr="005363ED"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AE47AF" w:rsidRPr="005363ED" w:rsidRDefault="00AE47AF" w:rsidP="00AE47AF">
      <w:pPr>
        <w:rPr>
          <w:rFonts w:ascii="TH SarabunPSK" w:hAnsi="TH SarabunPSK" w:cs="TH SarabunPSK"/>
          <w:sz w:val="32"/>
          <w:szCs w:val="32"/>
        </w:rPr>
      </w:pPr>
    </w:p>
    <w:p w:rsidR="00AE47AF" w:rsidRPr="005363ED" w:rsidRDefault="00AE47AF" w:rsidP="00AE47AF">
      <w:pPr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 วันที่ 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5363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 xml:space="preserve">   ตุลาคม </w:t>
      </w:r>
      <w:r w:rsidRPr="005363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63ED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5363ED">
        <w:rPr>
          <w:rFonts w:ascii="TH SarabunPSK" w:hAnsi="TH SarabunPSK" w:cs="TH SarabunPSK"/>
          <w:sz w:val="32"/>
          <w:szCs w:val="32"/>
          <w:cs/>
        </w:rPr>
        <w:t xml:space="preserve">  ๒๕๕</w:t>
      </w:r>
      <w:r w:rsidRPr="005363ED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AE47AF" w:rsidRPr="005363ED" w:rsidRDefault="00AE47AF" w:rsidP="00AE47AF">
      <w:pPr>
        <w:rPr>
          <w:rFonts w:ascii="TH SarabunPSK" w:hAnsi="TH SarabunPSK" w:cs="TH SarabunPSK"/>
          <w:sz w:val="32"/>
          <w:szCs w:val="32"/>
        </w:rPr>
      </w:pPr>
    </w:p>
    <w:p w:rsidR="00AE47AF" w:rsidRPr="005363ED" w:rsidRDefault="00AE47AF" w:rsidP="00AE47A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 xml:space="preserve">   (ลงชื่อ)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วุฒิพงษ์  ชนะเกียรติ</w:t>
      </w:r>
    </w:p>
    <w:p w:rsidR="00AE47AF" w:rsidRPr="005363ED" w:rsidRDefault="00AE47AF" w:rsidP="00AE47AF">
      <w:pPr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 w:rsidRPr="005363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63ED">
        <w:rPr>
          <w:rFonts w:ascii="TH SarabunPSK" w:hAnsi="TH SarabunPSK" w:cs="TH SarabunPSK"/>
          <w:sz w:val="32"/>
          <w:szCs w:val="32"/>
          <w:cs/>
        </w:rPr>
        <w:t>(นายวุฒิพงษ์   ชนะเกียรติ)</w:t>
      </w:r>
    </w:p>
    <w:p w:rsidR="00AE47AF" w:rsidRPr="005363ED" w:rsidRDefault="00AE47AF" w:rsidP="00AE47AF">
      <w:pPr>
        <w:rPr>
          <w:rFonts w:ascii="TH SarabunPSK" w:hAnsi="TH SarabunPSK" w:cs="TH SarabunPSK"/>
          <w:sz w:val="32"/>
          <w:szCs w:val="32"/>
        </w:rPr>
      </w:pPr>
      <w:r w:rsidRPr="005363E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63ED">
        <w:rPr>
          <w:rFonts w:ascii="TH SarabunPSK" w:hAnsi="TH SarabunPSK" w:cs="TH SarabunPSK"/>
          <w:sz w:val="32"/>
          <w:szCs w:val="32"/>
          <w:cs/>
        </w:rPr>
        <w:t xml:space="preserve">  นายกเทศมนตรีตำบลหนองบัวตะเกียด</w:t>
      </w:r>
    </w:p>
    <w:p w:rsidR="005C7B25" w:rsidRDefault="005C7B25"/>
    <w:sectPr w:rsidR="005C7B25" w:rsidSect="005C7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E47AF"/>
    <w:rsid w:val="005C7B25"/>
    <w:rsid w:val="00A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AF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2012-10-15T09:25:00Z</dcterms:created>
  <dcterms:modified xsi:type="dcterms:W3CDTF">2012-10-15T09:27:00Z</dcterms:modified>
</cp:coreProperties>
</file>